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45" w:rsidRDefault="009E3245" w:rsidP="009E3245">
      <w:pPr>
        <w:jc w:val="center"/>
      </w:pPr>
      <w:r>
        <w:t>И</w:t>
      </w:r>
      <w:r w:rsidRPr="00C401A0">
        <w:t>НФОРМАЦИОННОЕ</w:t>
      </w:r>
      <w:r>
        <w:t xml:space="preserve"> </w:t>
      </w:r>
      <w:r w:rsidRPr="00C401A0">
        <w:t>СООБЩЕНИЕ</w:t>
      </w:r>
    </w:p>
    <w:p w:rsidR="009E3245" w:rsidRDefault="009E3245" w:rsidP="009E3245"/>
    <w:p w:rsidR="00787B90" w:rsidRPr="00787B90" w:rsidRDefault="009E3245" w:rsidP="00787B90">
      <w:pPr>
        <w:ind w:firstLine="540"/>
        <w:rPr>
          <w:bCs/>
          <w:szCs w:val="28"/>
        </w:rPr>
      </w:pPr>
      <w:r>
        <w:t xml:space="preserve">В соответствии с постановлением Администрации муниципального образования «Кезский район» № </w:t>
      </w:r>
      <w:r w:rsidR="00F73EC9" w:rsidRPr="00044A88">
        <w:rPr>
          <w:color w:val="FF0000"/>
        </w:rPr>
        <w:t>1</w:t>
      </w:r>
      <w:r w:rsidR="00787B90" w:rsidRPr="00044A88">
        <w:rPr>
          <w:color w:val="FF0000"/>
        </w:rPr>
        <w:t>19</w:t>
      </w:r>
      <w:r w:rsidR="00FB5D88">
        <w:rPr>
          <w:color w:val="FF0000"/>
        </w:rPr>
        <w:t>4</w:t>
      </w:r>
      <w:r w:rsidRPr="00044A88">
        <w:rPr>
          <w:color w:val="FF0000"/>
        </w:rPr>
        <w:t xml:space="preserve"> от </w:t>
      </w:r>
      <w:r w:rsidR="00FB5D88">
        <w:rPr>
          <w:color w:val="FF0000"/>
        </w:rPr>
        <w:t>22</w:t>
      </w:r>
      <w:r w:rsidR="00130A5B" w:rsidRPr="00044A88">
        <w:rPr>
          <w:color w:val="FF0000"/>
        </w:rPr>
        <w:t xml:space="preserve"> </w:t>
      </w:r>
      <w:r w:rsidR="00787B90" w:rsidRPr="00044A88">
        <w:rPr>
          <w:color w:val="FF0000"/>
        </w:rPr>
        <w:t>июля</w:t>
      </w:r>
      <w:r w:rsidRPr="00044A88">
        <w:rPr>
          <w:color w:val="FF0000"/>
        </w:rPr>
        <w:t xml:space="preserve"> 201</w:t>
      </w:r>
      <w:r w:rsidR="00787B90" w:rsidRPr="00044A88">
        <w:rPr>
          <w:color w:val="FF0000"/>
        </w:rPr>
        <w:t>5</w:t>
      </w:r>
      <w:r w:rsidRPr="00044A88">
        <w:rPr>
          <w:color w:val="FF0000"/>
        </w:rPr>
        <w:t>г</w:t>
      </w:r>
      <w:r w:rsidRPr="00FA1364">
        <w:t>. Отдел имущественных отношений объявляет аукцион</w:t>
      </w:r>
      <w:r w:rsidRPr="00FA1364">
        <w:rPr>
          <w:b/>
          <w:bCs/>
        </w:rPr>
        <w:t xml:space="preserve"> по</w:t>
      </w:r>
      <w:r w:rsidRPr="00FA1364">
        <w:t xml:space="preserve"> продаже</w:t>
      </w:r>
      <w:r w:rsidRPr="00FA1364">
        <w:rPr>
          <w:b/>
          <w:bCs/>
        </w:rPr>
        <w:t xml:space="preserve"> </w:t>
      </w:r>
      <w:r w:rsidR="00BF163A" w:rsidRPr="00FA1364">
        <w:rPr>
          <w:bCs/>
        </w:rPr>
        <w:t xml:space="preserve"> </w:t>
      </w:r>
      <w:r w:rsidR="00044A88">
        <w:rPr>
          <w:bCs/>
        </w:rPr>
        <w:t>производственной баз</w:t>
      </w:r>
      <w:proofErr w:type="gramStart"/>
      <w:r w:rsidR="00044A88">
        <w:rPr>
          <w:bCs/>
        </w:rPr>
        <w:t>ы-</w:t>
      </w:r>
      <w:proofErr w:type="gramEnd"/>
      <w:r w:rsidR="00044A88">
        <w:rPr>
          <w:bCs/>
        </w:rPr>
        <w:t xml:space="preserve"> столярного цеха, площадью 538,4 кв.м., лесопильного цеха площадью 199,1кв.м, котельной площадью 26,2</w:t>
      </w:r>
      <w:r w:rsidR="00787B90" w:rsidRPr="00787B90">
        <w:rPr>
          <w:bCs/>
          <w:szCs w:val="28"/>
        </w:rPr>
        <w:t xml:space="preserve">  с </w:t>
      </w:r>
      <w:r w:rsidR="00044A88">
        <w:rPr>
          <w:bCs/>
          <w:szCs w:val="28"/>
        </w:rPr>
        <w:t>земельным участком  площадью 2157</w:t>
      </w:r>
      <w:r w:rsidR="00787B90" w:rsidRPr="00787B90">
        <w:rPr>
          <w:bCs/>
          <w:szCs w:val="28"/>
        </w:rPr>
        <w:t xml:space="preserve"> кв.м. по адресу: УР, Кезский</w:t>
      </w:r>
      <w:r w:rsidR="00044A88">
        <w:rPr>
          <w:bCs/>
          <w:szCs w:val="28"/>
        </w:rPr>
        <w:t xml:space="preserve"> район, </w:t>
      </w:r>
      <w:proofErr w:type="spellStart"/>
      <w:r w:rsidR="00044A88">
        <w:rPr>
          <w:bCs/>
          <w:szCs w:val="28"/>
        </w:rPr>
        <w:t>д</w:t>
      </w:r>
      <w:proofErr w:type="gramStart"/>
      <w:r w:rsidR="00044A88">
        <w:rPr>
          <w:bCs/>
          <w:szCs w:val="28"/>
        </w:rPr>
        <w:t>.С</w:t>
      </w:r>
      <w:proofErr w:type="gramEnd"/>
      <w:r w:rsidR="00044A88">
        <w:rPr>
          <w:bCs/>
          <w:szCs w:val="28"/>
        </w:rPr>
        <w:t>основый</w:t>
      </w:r>
      <w:proofErr w:type="spellEnd"/>
      <w:r w:rsidR="00044A88">
        <w:rPr>
          <w:bCs/>
          <w:szCs w:val="28"/>
        </w:rPr>
        <w:t xml:space="preserve"> Бор </w:t>
      </w:r>
      <w:proofErr w:type="spellStart"/>
      <w:r w:rsidR="00044A88">
        <w:rPr>
          <w:bCs/>
          <w:szCs w:val="28"/>
        </w:rPr>
        <w:t>ул.Аленская</w:t>
      </w:r>
      <w:proofErr w:type="spellEnd"/>
      <w:r w:rsidR="00044A88">
        <w:rPr>
          <w:bCs/>
          <w:szCs w:val="28"/>
        </w:rPr>
        <w:t xml:space="preserve"> д.14</w:t>
      </w:r>
    </w:p>
    <w:p w:rsidR="00787B90" w:rsidRPr="00787B90" w:rsidRDefault="009E3245" w:rsidP="00787B90">
      <w:pPr>
        <w:ind w:firstLine="540"/>
        <w:rPr>
          <w:bCs/>
        </w:rPr>
      </w:pPr>
      <w:r w:rsidRPr="00FA1364">
        <w:rPr>
          <w:bCs/>
        </w:rPr>
        <w:t>Начальная цена предмета торгов   установлена на основании оценки, произведенной независимым оценщиком ООО «</w:t>
      </w:r>
      <w:proofErr w:type="spellStart"/>
      <w:r w:rsidRPr="00FA1364">
        <w:rPr>
          <w:bCs/>
        </w:rPr>
        <w:t>Игринская</w:t>
      </w:r>
      <w:proofErr w:type="spellEnd"/>
      <w:r w:rsidRPr="00FA1364">
        <w:rPr>
          <w:bCs/>
        </w:rPr>
        <w:t xml:space="preserve"> оценочная компания»</w:t>
      </w:r>
      <w:r w:rsidR="0047795F" w:rsidRPr="00FA1364">
        <w:rPr>
          <w:bCs/>
        </w:rPr>
        <w:t xml:space="preserve"> и составляет</w:t>
      </w:r>
      <w:r w:rsidR="00044A88">
        <w:rPr>
          <w:bCs/>
        </w:rPr>
        <w:t xml:space="preserve"> 299000 (Двести девяносто девять</w:t>
      </w:r>
      <w:r w:rsidR="00787B90" w:rsidRPr="00787B90">
        <w:rPr>
          <w:bCs/>
        </w:rPr>
        <w:t xml:space="preserve"> тысяч  рублей) 00 коп</w:t>
      </w:r>
      <w:proofErr w:type="gramStart"/>
      <w:r w:rsidR="00787B90" w:rsidRPr="00787B90">
        <w:rPr>
          <w:bCs/>
        </w:rPr>
        <w:t xml:space="preserve">., </w:t>
      </w:r>
      <w:proofErr w:type="gramEnd"/>
      <w:r w:rsidR="00787B90" w:rsidRPr="00787B90">
        <w:rPr>
          <w:bCs/>
        </w:rPr>
        <w:t>без учета НДС</w:t>
      </w:r>
      <w:r w:rsidR="00787B90">
        <w:rPr>
          <w:bCs/>
        </w:rPr>
        <w:t>.</w:t>
      </w:r>
    </w:p>
    <w:p w:rsidR="009E3245" w:rsidRPr="00FA1364" w:rsidRDefault="009E3245" w:rsidP="009E3245">
      <w:pPr>
        <w:ind w:firstLine="540"/>
      </w:pPr>
      <w:r w:rsidRPr="00FA1364">
        <w:t>Шаг</w:t>
      </w:r>
      <w:r w:rsidR="00CD1B11" w:rsidRPr="00FA1364">
        <w:t xml:space="preserve"> аук</w:t>
      </w:r>
      <w:r w:rsidR="0047795F" w:rsidRPr="00FA1364">
        <w:t xml:space="preserve">циона: 5% от начальной цены </w:t>
      </w:r>
      <w:r w:rsidR="00307D79">
        <w:t>14950</w:t>
      </w:r>
      <w:r w:rsidR="00CD1B11" w:rsidRPr="00FA1364">
        <w:t xml:space="preserve"> (</w:t>
      </w:r>
      <w:r w:rsidR="00307D79">
        <w:t>Четырнадцать тысяч девятьсот</w:t>
      </w:r>
      <w:r w:rsidR="00CD1B11" w:rsidRPr="00FA1364">
        <w:t xml:space="preserve"> </w:t>
      </w:r>
      <w:r w:rsidR="00307D79">
        <w:t>пятьдесят</w:t>
      </w:r>
      <w:r w:rsidR="00CD1B11" w:rsidRPr="00FA1364">
        <w:t xml:space="preserve"> рублей)</w:t>
      </w:r>
    </w:p>
    <w:p w:rsidR="009E3245" w:rsidRPr="00FA1364" w:rsidRDefault="009E3245" w:rsidP="009E3245">
      <w:pPr>
        <w:ind w:firstLine="360"/>
        <w:jc w:val="both"/>
      </w:pPr>
      <w:r w:rsidRPr="00FA1364">
        <w:t>Способ проведения торгов: открытый аукцион по составу участников и форме подачи предложений по цене. Предложения  по цене подаются участниками в ходе проведения аукциона.</w:t>
      </w:r>
    </w:p>
    <w:p w:rsidR="009E3245" w:rsidRPr="00FA1364" w:rsidRDefault="009E3245" w:rsidP="009E3245">
      <w:pPr>
        <w:jc w:val="both"/>
      </w:pPr>
      <w:r w:rsidRPr="00FA1364">
        <w:t>Величина задатка сос</w:t>
      </w:r>
      <w:r w:rsidR="00CD1B11" w:rsidRPr="00FA1364">
        <w:t>тавляет 10% от стоимости лота:</w:t>
      </w:r>
      <w:r w:rsidR="00307D79">
        <w:t xml:space="preserve"> 29900</w:t>
      </w:r>
      <w:r w:rsidR="00CD1B11" w:rsidRPr="00FA1364">
        <w:t xml:space="preserve"> (</w:t>
      </w:r>
      <w:r w:rsidR="00307D79">
        <w:t>Двадцать девять</w:t>
      </w:r>
      <w:r w:rsidR="0028732E" w:rsidRPr="00FA1364">
        <w:t xml:space="preserve"> </w:t>
      </w:r>
      <w:r w:rsidR="00674D45" w:rsidRPr="00FA1364">
        <w:t xml:space="preserve"> тысяч</w:t>
      </w:r>
      <w:r w:rsidR="00CD1B11" w:rsidRPr="00FA1364">
        <w:t xml:space="preserve"> </w:t>
      </w:r>
      <w:r w:rsidR="00307D79">
        <w:t>девятьсот</w:t>
      </w:r>
      <w:r w:rsidR="00674D45" w:rsidRPr="00FA1364">
        <w:t xml:space="preserve"> </w:t>
      </w:r>
      <w:r w:rsidR="00CD1B11" w:rsidRPr="00FA1364">
        <w:t xml:space="preserve"> рубл</w:t>
      </w:r>
      <w:r w:rsidR="0028732E" w:rsidRPr="00FA1364">
        <w:t>ей</w:t>
      </w:r>
      <w:r w:rsidR="00CD1B11" w:rsidRPr="00FA1364">
        <w:t>)</w:t>
      </w:r>
      <w:r w:rsidR="00674D45" w:rsidRPr="00FA1364">
        <w:t>00 коп.</w:t>
      </w:r>
    </w:p>
    <w:p w:rsidR="009E3245" w:rsidRPr="00FA1364" w:rsidRDefault="009E3245" w:rsidP="009E3245">
      <w:pPr>
        <w:jc w:val="both"/>
      </w:pPr>
      <w:r w:rsidRPr="00FA1364">
        <w:t xml:space="preserve">Задаток вносится до </w:t>
      </w:r>
      <w:r w:rsidR="00307D79">
        <w:t>31</w:t>
      </w:r>
      <w:r w:rsidRPr="00FA1364">
        <w:t xml:space="preserve"> </w:t>
      </w:r>
      <w:r w:rsidR="00F86358">
        <w:t>августа</w:t>
      </w:r>
      <w:r w:rsidR="00BF163A" w:rsidRPr="00FA1364">
        <w:t xml:space="preserve"> 201</w:t>
      </w:r>
      <w:r w:rsidR="00F86358">
        <w:t>5</w:t>
      </w:r>
      <w:r w:rsidRPr="00FA1364">
        <w:t xml:space="preserve"> года.</w:t>
      </w:r>
    </w:p>
    <w:p w:rsidR="009E3245" w:rsidRDefault="009E3245" w:rsidP="009E3245">
      <w:pPr>
        <w:ind w:firstLine="540"/>
      </w:pPr>
      <w:r>
        <w:t>Порядок подачи заявок:</w:t>
      </w:r>
    </w:p>
    <w:p w:rsidR="009E3245" w:rsidRDefault="009E3245" w:rsidP="009E3245">
      <w:pPr>
        <w:ind w:firstLine="360"/>
        <w:jc w:val="both"/>
      </w:pPr>
      <w:r>
        <w:t xml:space="preserve">Заявки на участие в аукционе принимаются по адресу: УР, пос. Кез, ул. Кооперативная,12, отдел имущественных отношений - </w:t>
      </w:r>
      <w:r w:rsidRPr="006278D3">
        <w:t xml:space="preserve">с </w:t>
      </w:r>
      <w:r w:rsidR="00307D79">
        <w:t>04</w:t>
      </w:r>
      <w:r w:rsidRPr="006278D3">
        <w:t xml:space="preserve"> </w:t>
      </w:r>
      <w:r w:rsidR="00307D79">
        <w:t>августа</w:t>
      </w:r>
      <w:r w:rsidR="00674D45">
        <w:t xml:space="preserve"> 201</w:t>
      </w:r>
      <w:r w:rsidR="00307D79">
        <w:t>5 г. по 31</w:t>
      </w:r>
      <w:r w:rsidRPr="006278D3">
        <w:t xml:space="preserve"> </w:t>
      </w:r>
      <w:r w:rsidR="00F86358">
        <w:t>августа</w:t>
      </w:r>
      <w:r w:rsidR="00BF163A">
        <w:t xml:space="preserve"> 20</w:t>
      </w:r>
      <w:r w:rsidR="00DD74A8">
        <w:t>1</w:t>
      </w:r>
      <w:r w:rsidR="00F86358">
        <w:t>5</w:t>
      </w:r>
      <w:r w:rsidRPr="006278D3">
        <w:t xml:space="preserve"> года с 8 час. 00 мин. до 16 час. 00 мин. Выходны</w:t>
      </w:r>
      <w:proofErr w:type="gramStart"/>
      <w:r w:rsidRPr="006278D3">
        <w:t>е</w:t>
      </w:r>
      <w:r>
        <w:t>-</w:t>
      </w:r>
      <w:proofErr w:type="gramEnd"/>
      <w:r>
        <w:t xml:space="preserve"> суббота, воскресенье.</w:t>
      </w:r>
    </w:p>
    <w:p w:rsidR="009E3245" w:rsidRDefault="009E3245" w:rsidP="009E3245">
      <w:pPr>
        <w:ind w:firstLine="708"/>
        <w:jc w:val="both"/>
      </w:pPr>
      <w:r>
        <w:t>Условия аукциона:</w:t>
      </w:r>
    </w:p>
    <w:p w:rsidR="009E3245" w:rsidRDefault="009E3245" w:rsidP="009E3245">
      <w:pPr>
        <w:ind w:firstLine="360"/>
        <w:jc w:val="both"/>
      </w:pPr>
      <w:r>
        <w:t>К участию в аукционе допускаются юридические и физические лица, подавшие надлежащим образом оформленную заявку с приложением необходимых документов: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>платежный документ, подтверждающий внесение задатка по реквизитам:</w:t>
      </w:r>
      <w:r w:rsidRPr="00340FCE">
        <w:t xml:space="preserve"> </w:t>
      </w:r>
      <w:r>
        <w:t xml:space="preserve">УФК по Удмуртской Республике (ОФК 12, Администрация </w:t>
      </w:r>
      <w:proofErr w:type="spellStart"/>
      <w:r>
        <w:t>Кезского</w:t>
      </w:r>
      <w:proofErr w:type="spellEnd"/>
      <w:r>
        <w:t xml:space="preserve"> района, л/с 05133017990) ГРКЦ НБ Удмуртской </w:t>
      </w:r>
      <w:proofErr w:type="spellStart"/>
      <w:r>
        <w:t>Респ</w:t>
      </w:r>
      <w:proofErr w:type="spellEnd"/>
      <w:r>
        <w:t xml:space="preserve">. Банка России </w:t>
      </w:r>
      <w:proofErr w:type="spellStart"/>
      <w:r>
        <w:t>г</w:t>
      </w:r>
      <w:proofErr w:type="gramStart"/>
      <w:r>
        <w:t>.И</w:t>
      </w:r>
      <w:proofErr w:type="gramEnd"/>
      <w:r>
        <w:t>жевск</w:t>
      </w:r>
      <w:proofErr w:type="spellEnd"/>
      <w:r>
        <w:t xml:space="preserve"> р/с 40302810400003000086 БИК 049401001, ИНН 1812000574 КПП 183701001, назначение платежа: оплата задатка по продаже муниципального имущества.</w:t>
      </w:r>
    </w:p>
    <w:p w:rsidR="00A7291E" w:rsidRDefault="009E3245" w:rsidP="00A7291E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>нотариально заверенные копии учредительных документов и свидетельство о государственной регистрации (для юридических лиц),</w:t>
      </w:r>
      <w:r w:rsidRPr="00FC0AB6">
        <w:t xml:space="preserve"> </w:t>
      </w:r>
    </w:p>
    <w:p w:rsidR="009E3245" w:rsidRPr="00C9135C" w:rsidRDefault="009E3245" w:rsidP="00A7291E">
      <w:pPr>
        <w:numPr>
          <w:ilvl w:val="0"/>
          <w:numId w:val="1"/>
        </w:numPr>
        <w:tabs>
          <w:tab w:val="clear" w:pos="900"/>
        </w:tabs>
        <w:ind w:left="360"/>
        <w:jc w:val="both"/>
      </w:pPr>
      <w:r w:rsidRPr="00C9135C">
        <w:rPr>
          <w:sz w:val="26"/>
          <w:szCs w:val="26"/>
        </w:rPr>
        <w:t>физические лица предъявляют документ, удостоверяющий личность, или представляют копии всех его листов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 xml:space="preserve"> надлежащим образом оформленная доверенность на лицо, уполномоченное действовать от имени заявителя при подаче заявки;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 xml:space="preserve">решение в письменной форме соответствующего органа управления претендента об участии в торгах по продаже имущества (если это </w:t>
      </w:r>
      <w:r>
        <w:lastRenderedPageBreak/>
        <w:t>необходимо в соответствии с учредительными документами претендента и законодательством государства, в котором зарегистрирован претендент)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>сведения о доле Российской Федерации, субъекта Российской Федерации, муниципального образования в уставном капитале юридического лица;</w:t>
      </w:r>
    </w:p>
    <w:p w:rsidR="009E3245" w:rsidRDefault="009E3245" w:rsidP="009E3245">
      <w:pPr>
        <w:numPr>
          <w:ilvl w:val="0"/>
          <w:numId w:val="1"/>
        </w:numPr>
        <w:tabs>
          <w:tab w:val="clear" w:pos="900"/>
        </w:tabs>
        <w:ind w:left="360"/>
        <w:jc w:val="both"/>
      </w:pPr>
      <w:r>
        <w:t>опись представленных документов в двух экземплярах.</w:t>
      </w:r>
    </w:p>
    <w:p w:rsidR="009E3245" w:rsidRDefault="009E3245" w:rsidP="009E3245">
      <w:pPr>
        <w:ind w:firstLine="360"/>
        <w:jc w:val="both"/>
      </w:pPr>
      <w:r>
        <w:t>Аукционная документация предоставляется бесплатно.</w:t>
      </w:r>
    </w:p>
    <w:p w:rsidR="009E3245" w:rsidRDefault="009E3245" w:rsidP="009E3245">
      <w:pPr>
        <w:ind w:firstLine="360"/>
        <w:jc w:val="both"/>
      </w:pPr>
      <w:r>
        <w:t>Ограничения участия отдельных категорий физических и юридических лиц в аукционе:  в аукционе участвуют любые физические и юридические лица, за исключением государственных и муниципальных унитарных предприятий, государственных и  муниципальных учреждений, а также юридических лиц, в уставном капитале которых  доля РФ, субъектов РФ и муниципальных образований превышает 25%.</w:t>
      </w:r>
    </w:p>
    <w:p w:rsidR="009E3245" w:rsidRDefault="009E3245" w:rsidP="009E3245">
      <w:pPr>
        <w:jc w:val="both"/>
      </w:pPr>
    </w:p>
    <w:p w:rsidR="009E3245" w:rsidRDefault="009E3245" w:rsidP="009E3245">
      <w:pPr>
        <w:ind w:firstLine="360"/>
        <w:jc w:val="both"/>
      </w:pPr>
      <w:r>
        <w:t xml:space="preserve">Определение участников торгов </w:t>
      </w:r>
      <w:r w:rsidRPr="006278D3">
        <w:t xml:space="preserve">проводится </w:t>
      </w:r>
      <w:r w:rsidR="00307D79">
        <w:t>02</w:t>
      </w:r>
      <w:r w:rsidRPr="006278D3">
        <w:t xml:space="preserve"> </w:t>
      </w:r>
      <w:r w:rsidR="00307D79">
        <w:t>сентября</w:t>
      </w:r>
      <w:r w:rsidR="00CD1B11">
        <w:t xml:space="preserve"> </w:t>
      </w:r>
      <w:r w:rsidRPr="006278D3">
        <w:t xml:space="preserve"> 20</w:t>
      </w:r>
      <w:r w:rsidR="00BF163A">
        <w:t>1</w:t>
      </w:r>
      <w:r w:rsidR="00F86358">
        <w:t>5</w:t>
      </w:r>
      <w:r w:rsidRPr="006278D3">
        <w:t xml:space="preserve"> г. в 14 час. 00 мин. </w:t>
      </w:r>
      <w:r w:rsidR="007109BD">
        <w:t>п</w:t>
      </w:r>
      <w:r w:rsidRPr="006278D3">
        <w:t>о адресу:</w:t>
      </w:r>
      <w:r w:rsidR="007109BD">
        <w:t xml:space="preserve"> </w:t>
      </w:r>
      <w:r w:rsidRPr="006278D3">
        <w:t xml:space="preserve">УР, п. Кез, ул. </w:t>
      </w:r>
      <w:proofErr w:type="gramStart"/>
      <w:r w:rsidRPr="006278D3">
        <w:t>Кооперативная</w:t>
      </w:r>
      <w:proofErr w:type="gramEnd"/>
      <w:r w:rsidRPr="006278D3">
        <w:t>, 12, отдел  имущественных</w:t>
      </w:r>
      <w:r>
        <w:t xml:space="preserve"> отношений Администрации МО «Кезский район».</w:t>
      </w:r>
    </w:p>
    <w:p w:rsidR="009E3245" w:rsidRDefault="009E3245" w:rsidP="009E3245">
      <w:pPr>
        <w:ind w:firstLine="360"/>
        <w:jc w:val="both"/>
      </w:pPr>
      <w:r>
        <w:t>Победителем признается участник, предложивший наиболее высокую цену.</w:t>
      </w:r>
    </w:p>
    <w:p w:rsidR="009E3245" w:rsidRDefault="009E3245" w:rsidP="009E3245">
      <w:pPr>
        <w:ind w:firstLine="360"/>
        <w:jc w:val="both"/>
      </w:pPr>
      <w:r>
        <w:t xml:space="preserve">Победитель торгов в течение месяца  </w:t>
      </w:r>
      <w:proofErr w:type="gramStart"/>
      <w:r>
        <w:t>с даты подписания</w:t>
      </w:r>
      <w:proofErr w:type="gramEnd"/>
      <w:r>
        <w:t xml:space="preserve"> протокола о результатах торгов обязан уплатить в местный бюджет всю сумму за вычетом оплаченного задатка.</w:t>
      </w:r>
      <w:r w:rsidR="00CD1B11">
        <w:t xml:space="preserve"> Сумма НДС</w:t>
      </w:r>
      <w:r w:rsidR="00DD6A59">
        <w:t xml:space="preserve"> оплачивается победителем в федеральный бюджет.</w:t>
      </w:r>
    </w:p>
    <w:p w:rsidR="009E3245" w:rsidRDefault="009E3245" w:rsidP="009E3245">
      <w:pPr>
        <w:ind w:firstLine="360"/>
        <w:jc w:val="both"/>
      </w:pPr>
      <w:r>
        <w:t>Возврат сумм задатков участникам аукциона, за</w:t>
      </w:r>
      <w:r w:rsidR="00C9135C">
        <w:t xml:space="preserve"> исключением победителя </w:t>
      </w:r>
      <w:r>
        <w:t xml:space="preserve"> производится в течени</w:t>
      </w:r>
      <w:proofErr w:type="gramStart"/>
      <w:r>
        <w:t>и</w:t>
      </w:r>
      <w:proofErr w:type="gramEnd"/>
      <w:r>
        <w:t xml:space="preserve"> 5 дней с даты подведения итогов аукциона.</w:t>
      </w:r>
    </w:p>
    <w:p w:rsidR="009E3245" w:rsidRPr="006278D3" w:rsidRDefault="009E3245" w:rsidP="009E3245">
      <w:pPr>
        <w:ind w:firstLine="360"/>
        <w:jc w:val="both"/>
      </w:pPr>
      <w:r>
        <w:t>Место и срок проведения аукциона:</w:t>
      </w:r>
      <w:r w:rsidR="0067539C">
        <w:t xml:space="preserve"> </w:t>
      </w:r>
      <w:r>
        <w:t>УР,</w:t>
      </w:r>
      <w:r w:rsidR="00130A5B">
        <w:t xml:space="preserve"> </w:t>
      </w:r>
      <w:r>
        <w:t xml:space="preserve">пос. Кез, ул. Кооперативная,12, отдел  имущественных отношений, </w:t>
      </w:r>
      <w:r w:rsidR="00F86358">
        <w:t>1</w:t>
      </w:r>
      <w:r w:rsidR="00307D79">
        <w:t>7</w:t>
      </w:r>
      <w:r w:rsidR="0067539C">
        <w:t xml:space="preserve"> </w:t>
      </w:r>
      <w:r w:rsidR="00F86358">
        <w:t>сентя</w:t>
      </w:r>
      <w:r w:rsidR="002119A6">
        <w:t>бр</w:t>
      </w:r>
      <w:r w:rsidR="00BF551C">
        <w:t>я</w:t>
      </w:r>
      <w:r w:rsidRPr="006278D3">
        <w:t xml:space="preserve"> 201</w:t>
      </w:r>
      <w:r w:rsidR="00F86358">
        <w:t>5</w:t>
      </w:r>
      <w:r w:rsidRPr="006278D3">
        <w:t xml:space="preserve"> года, в 14 час. 00 мин.</w:t>
      </w:r>
      <w:r w:rsidRPr="006278D3">
        <w:rPr>
          <w:b/>
          <w:bCs/>
        </w:rPr>
        <w:t xml:space="preserve"> </w:t>
      </w:r>
      <w:r w:rsidRPr="006278D3">
        <w:t>Форма заявки в отделе  имущественных отношений</w:t>
      </w:r>
      <w:r w:rsidR="002119A6">
        <w:t xml:space="preserve"> и на сайте </w:t>
      </w:r>
      <w:proofErr w:type="spellStart"/>
      <w:r w:rsidR="002119A6">
        <w:rPr>
          <w:lang w:val="en-US"/>
        </w:rPr>
        <w:t>torgi</w:t>
      </w:r>
      <w:proofErr w:type="spellEnd"/>
      <w:r w:rsidR="002119A6" w:rsidRPr="00340FCE">
        <w:t>.</w:t>
      </w:r>
      <w:proofErr w:type="spellStart"/>
      <w:r w:rsidR="002119A6">
        <w:rPr>
          <w:lang w:val="en-US"/>
        </w:rPr>
        <w:t>gov</w:t>
      </w:r>
      <w:proofErr w:type="spellEnd"/>
    </w:p>
    <w:p w:rsidR="009E3245" w:rsidRDefault="009E3245" w:rsidP="009E3245">
      <w:pPr>
        <w:ind w:firstLine="360"/>
        <w:jc w:val="both"/>
      </w:pPr>
      <w:r>
        <w:t xml:space="preserve">Место и срок подведения итогов аукциона: итоги аукциона будут подведены </w:t>
      </w:r>
      <w:r w:rsidR="002119A6">
        <w:t>1</w:t>
      </w:r>
      <w:r w:rsidR="008D7B69">
        <w:t>7</w:t>
      </w:r>
      <w:r w:rsidR="00BF551C">
        <w:t xml:space="preserve"> </w:t>
      </w:r>
      <w:r w:rsidR="00FA160F">
        <w:t>сентября</w:t>
      </w:r>
      <w:r w:rsidRPr="006278D3">
        <w:t xml:space="preserve"> 201</w:t>
      </w:r>
      <w:r w:rsidR="00FA160F">
        <w:t>5</w:t>
      </w:r>
      <w:r w:rsidRPr="006278D3">
        <w:t xml:space="preserve"> года в 16 час</w:t>
      </w:r>
      <w:r>
        <w:t>.00 мин. в отделе имущественных отношений.</w:t>
      </w:r>
    </w:p>
    <w:p w:rsidR="009E3245" w:rsidRDefault="009E3245" w:rsidP="009E3245">
      <w:pPr>
        <w:ind w:firstLine="360"/>
        <w:jc w:val="both"/>
      </w:pPr>
      <w:r>
        <w:t>Договор купли-продажи имущества заключается с победителем не ранее чем через 10 рабочих дней со дня проведения аукциона и не позднее 15 рабочих дней со дня подведения итогов аукциона. Передача имущества осуществляется после полной оплаты.</w:t>
      </w:r>
      <w:bookmarkStart w:id="0" w:name="_GoBack"/>
      <w:bookmarkEnd w:id="0"/>
    </w:p>
    <w:p w:rsidR="009E3245" w:rsidRDefault="009E3245" w:rsidP="009E3245">
      <w:pPr>
        <w:jc w:val="both"/>
      </w:pPr>
      <w:r>
        <w:t xml:space="preserve">       Стоимость расходов по организации и проведения аукциона  оплачивается победителем аукциона. </w:t>
      </w:r>
    </w:p>
    <w:p w:rsidR="009E3245" w:rsidRPr="0004782D" w:rsidRDefault="009E3245" w:rsidP="009E3245">
      <w:pPr>
        <w:ind w:firstLine="540"/>
      </w:pPr>
      <w:r>
        <w:t xml:space="preserve">Ознакомиться с аукционной документацией и проектом договора купли-продажи можно в отделе имущественных отношений и на сайте </w:t>
      </w:r>
      <w:proofErr w:type="spellStart"/>
      <w:r>
        <w:rPr>
          <w:lang w:val="en-US"/>
        </w:rPr>
        <w:t>kez</w:t>
      </w:r>
      <w:proofErr w:type="spellEnd"/>
      <w:r w:rsidRPr="007C58A3">
        <w:t>.</w:t>
      </w:r>
      <w:proofErr w:type="spellStart"/>
      <w:r>
        <w:rPr>
          <w:lang w:val="en-US"/>
        </w:rPr>
        <w:t>udmurt</w:t>
      </w:r>
      <w:proofErr w:type="spellEnd"/>
      <w:r w:rsidRPr="007C58A3">
        <w:t>.</w:t>
      </w:r>
      <w:proofErr w:type="spellStart"/>
      <w:r>
        <w:rPr>
          <w:lang w:val="en-US"/>
        </w:rPr>
        <w:t>ru</w:t>
      </w:r>
      <w:proofErr w:type="spellEnd"/>
      <w:r w:rsidRPr="007C58A3">
        <w:t>.</w:t>
      </w:r>
      <w:r>
        <w:t>,</w:t>
      </w:r>
      <w:r w:rsidR="00B97E6E">
        <w:t xml:space="preserve"> </w:t>
      </w:r>
      <w:r>
        <w:t xml:space="preserve">на официальном сайте </w:t>
      </w:r>
      <w:proofErr w:type="spellStart"/>
      <w:r>
        <w:rPr>
          <w:lang w:val="en-US"/>
        </w:rPr>
        <w:t>torgi</w:t>
      </w:r>
      <w:proofErr w:type="spellEnd"/>
      <w:r w:rsidRPr="00340FCE">
        <w:t>.</w:t>
      </w:r>
      <w:proofErr w:type="spellStart"/>
      <w:r>
        <w:rPr>
          <w:lang w:val="en-US"/>
        </w:rPr>
        <w:t>gov</w:t>
      </w:r>
      <w:proofErr w:type="spellEnd"/>
      <w:r>
        <w:t xml:space="preserve">  Справки по телефону</w:t>
      </w:r>
    </w:p>
    <w:p w:rsidR="009E3245" w:rsidRDefault="009E3245" w:rsidP="009E3245">
      <w:pPr>
        <w:ind w:firstLine="540"/>
      </w:pPr>
      <w:r w:rsidRPr="00340FCE">
        <w:t>8(34158)</w:t>
      </w:r>
      <w:r>
        <w:t xml:space="preserve"> 3-18-94.</w:t>
      </w:r>
    </w:p>
    <w:p w:rsidR="00567BC4" w:rsidRDefault="00567BC4"/>
    <w:sectPr w:rsidR="00567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4259F"/>
    <w:multiLevelType w:val="hybridMultilevel"/>
    <w:tmpl w:val="29E2170A"/>
    <w:lvl w:ilvl="0" w:tplc="6C46137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45"/>
    <w:rsid w:val="000312A7"/>
    <w:rsid w:val="00044A88"/>
    <w:rsid w:val="000649A2"/>
    <w:rsid w:val="00093927"/>
    <w:rsid w:val="000C450D"/>
    <w:rsid w:val="000E5A43"/>
    <w:rsid w:val="00130A5B"/>
    <w:rsid w:val="001646D9"/>
    <w:rsid w:val="002119A6"/>
    <w:rsid w:val="0028732E"/>
    <w:rsid w:val="00307D79"/>
    <w:rsid w:val="0047795F"/>
    <w:rsid w:val="005340DC"/>
    <w:rsid w:val="00567BC4"/>
    <w:rsid w:val="00576FC8"/>
    <w:rsid w:val="00612031"/>
    <w:rsid w:val="00674D45"/>
    <w:rsid w:val="0067539C"/>
    <w:rsid w:val="00697F28"/>
    <w:rsid w:val="006E62C6"/>
    <w:rsid w:val="007109BD"/>
    <w:rsid w:val="00787B90"/>
    <w:rsid w:val="00837E47"/>
    <w:rsid w:val="00890469"/>
    <w:rsid w:val="00893FC2"/>
    <w:rsid w:val="008D7B69"/>
    <w:rsid w:val="009B4EFA"/>
    <w:rsid w:val="009E3245"/>
    <w:rsid w:val="00A7291E"/>
    <w:rsid w:val="00B26BBB"/>
    <w:rsid w:val="00B97E6E"/>
    <w:rsid w:val="00BF0AFB"/>
    <w:rsid w:val="00BF163A"/>
    <w:rsid w:val="00BF551C"/>
    <w:rsid w:val="00C77F9F"/>
    <w:rsid w:val="00C9135C"/>
    <w:rsid w:val="00CD1B11"/>
    <w:rsid w:val="00DD6A59"/>
    <w:rsid w:val="00DD74A8"/>
    <w:rsid w:val="00EF0AF8"/>
    <w:rsid w:val="00F73EC9"/>
    <w:rsid w:val="00F86358"/>
    <w:rsid w:val="00FA1364"/>
    <w:rsid w:val="00FA160F"/>
    <w:rsid w:val="00FB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0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0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2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0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0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1470</TotalTime>
  <Pages>1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2015-07-22T09:34:00Z</cp:lastPrinted>
  <dcterms:created xsi:type="dcterms:W3CDTF">2013-01-29T07:10:00Z</dcterms:created>
  <dcterms:modified xsi:type="dcterms:W3CDTF">2015-08-04T10:41:00Z</dcterms:modified>
</cp:coreProperties>
</file>